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BE51" w14:textId="66AF5C60" w:rsidR="008022F7" w:rsidRPr="00346EA5" w:rsidRDefault="00C0309E" w:rsidP="008022F7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7617550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0D1E4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</w:t>
      </w:r>
      <w:r w:rsidR="008022F7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="002676F6" w:rsidRPr="00802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.2021</w:t>
      </w:r>
      <w:r w:rsidR="00446D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Учебная</w:t>
      </w:r>
      <w:r w:rsidR="00446D6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группа</w:t>
      </w:r>
      <w:r w:rsidR="00446D6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</w:t>
      </w:r>
      <w:r w:rsidR="008022F7" w:rsidRPr="00346EA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</w:t>
      </w:r>
      <w:r w:rsidR="000D1E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ЭМ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,</w:t>
      </w:r>
      <w:r w:rsidR="00446D6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0D1E4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4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-я</w:t>
      </w:r>
      <w:r w:rsidR="00446D6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022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пара</w:t>
      </w:r>
    </w:p>
    <w:p w14:paraId="64E31938" w14:textId="77777777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B537B" w14:textId="66385DD8" w:rsidR="008022F7" w:rsidRPr="00346EA5" w:rsidRDefault="008022F7" w:rsidP="00802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 w:rsidR="00446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Иванова</w:t>
      </w:r>
      <w:r w:rsidR="00446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Наталия</w:t>
      </w:r>
      <w:r w:rsidR="00446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6EA5">
        <w:rPr>
          <w:rFonts w:ascii="Times New Roman" w:eastAsia="Times New Roman" w:hAnsi="Times New Roman" w:cs="Times New Roman"/>
          <w:b/>
          <w:sz w:val="28"/>
          <w:szCs w:val="28"/>
        </w:rPr>
        <w:t>Викторовна</w:t>
      </w:r>
    </w:p>
    <w:p w14:paraId="1FCE833B" w14:textId="5E8EBBAD" w:rsidR="008022F7" w:rsidRPr="00D37E6D" w:rsidRDefault="008022F7" w:rsidP="008022F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ОДП.03</w:t>
      </w:r>
      <w:r w:rsidR="00446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="00446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46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14:paraId="7B78DCDB" w14:textId="705D6786" w:rsidR="0060222B" w:rsidRDefault="008022F7" w:rsidP="008022F7">
      <w:pPr>
        <w:jc w:val="both"/>
        <w:rPr>
          <w:rFonts w:ascii="Times New Roman" w:hAnsi="Times New Roman" w:cs="Times New Roman"/>
          <w:sz w:val="28"/>
          <w:szCs w:val="28"/>
        </w:rPr>
      </w:pPr>
      <w:r w:rsidRPr="002676F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446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Процедура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первоначальной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загрузки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компьютера.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Назначение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BIOS.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Функции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задачи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BIOS</w:t>
      </w:r>
      <w:r w:rsidR="00C0309E">
        <w:rPr>
          <w:rFonts w:ascii="Times New Roman" w:hAnsi="Times New Roman" w:cs="Times New Roman"/>
          <w:sz w:val="28"/>
          <w:szCs w:val="28"/>
        </w:rPr>
        <w:t>.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64439" w14:textId="19C86833" w:rsidR="00C0309E" w:rsidRPr="00C0309E" w:rsidRDefault="00C0309E" w:rsidP="00C0309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09E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14:paraId="48400954" w14:textId="399A542F" w:rsidR="00CC7CC0" w:rsidRDefault="008022F7" w:rsidP="00C0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D6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Образовательная:</w:t>
      </w:r>
      <w:r w:rsidR="00446D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знакомство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с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процедурой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первоначальной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загрузки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компьютера;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получение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представления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назначении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BIOS;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знакомство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с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основными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приемами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настройки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BIOS,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со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средствами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тестирования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C0309E" w:rsidRPr="00C0309E">
        <w:rPr>
          <w:rFonts w:ascii="Times New Roman" w:hAnsi="Times New Roman" w:cs="Times New Roman"/>
          <w:sz w:val="28"/>
          <w:szCs w:val="28"/>
        </w:rPr>
        <w:t>компьютера.</w:t>
      </w:r>
    </w:p>
    <w:p w14:paraId="1BF814AC" w14:textId="4C60D493" w:rsidR="008022F7" w:rsidRPr="001B34D9" w:rsidRDefault="008022F7" w:rsidP="00CC7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развивающая: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развитие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аналитического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критического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Pr="001B34D9">
        <w:rPr>
          <w:rFonts w:ascii="Times New Roman" w:hAnsi="Times New Roman" w:cs="Times New Roman"/>
          <w:sz w:val="28"/>
          <w:szCs w:val="28"/>
        </w:rPr>
        <w:t>мышления;</w:t>
      </w:r>
    </w:p>
    <w:p w14:paraId="173DC096" w14:textId="2776C1DB" w:rsidR="008022F7" w:rsidRPr="00421EB2" w:rsidRDefault="008022F7" w:rsidP="00CC7C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21E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  <w:r w:rsidR="00446D6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таких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базовых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качеств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личности,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коммуникативность,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самостоятельность,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толерантность,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ответственность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собственный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результаты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своей</w:t>
      </w:r>
      <w:r w:rsidR="00446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21E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</w:t>
      </w:r>
    </w:p>
    <w:p w14:paraId="3711F383" w14:textId="29D57367" w:rsidR="008022F7" w:rsidRPr="00632784" w:rsidRDefault="008022F7" w:rsidP="008022F7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24227">
        <w:rPr>
          <w:b/>
          <w:sz w:val="28"/>
          <w:szCs w:val="28"/>
        </w:rPr>
        <w:t>Задачи</w:t>
      </w:r>
      <w:r w:rsidR="00446D64">
        <w:rPr>
          <w:b/>
          <w:sz w:val="28"/>
          <w:szCs w:val="28"/>
        </w:rPr>
        <w:t xml:space="preserve"> </w:t>
      </w:r>
      <w:r w:rsidRPr="00324227">
        <w:rPr>
          <w:b/>
          <w:sz w:val="28"/>
          <w:szCs w:val="28"/>
        </w:rPr>
        <w:t>занятия:</w:t>
      </w:r>
      <w:r w:rsidR="00446D64">
        <w:rPr>
          <w:b/>
          <w:sz w:val="28"/>
          <w:szCs w:val="28"/>
        </w:rPr>
        <w:t xml:space="preserve"> </w:t>
      </w:r>
      <w:bookmarkStart w:id="1" w:name="_Hlk84269086"/>
      <w:r w:rsidRPr="00632784">
        <w:rPr>
          <w:color w:val="333333"/>
          <w:sz w:val="28"/>
          <w:szCs w:val="28"/>
          <w:shd w:val="clear" w:color="auto" w:fill="FFFFFF"/>
        </w:rPr>
        <w:t>изучить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назначение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 w:rsidRPr="00C0309E">
        <w:rPr>
          <w:sz w:val="28"/>
          <w:szCs w:val="28"/>
        </w:rPr>
        <w:t>BIOS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современных</w:t>
      </w:r>
      <w:r w:rsidR="00446D64">
        <w:rPr>
          <w:sz w:val="28"/>
          <w:szCs w:val="28"/>
        </w:rPr>
        <w:t xml:space="preserve"> </w:t>
      </w:r>
      <w:r w:rsidRPr="00632784">
        <w:rPr>
          <w:sz w:val="28"/>
          <w:szCs w:val="28"/>
        </w:rPr>
        <w:t>компьютеров</w:t>
      </w:r>
      <w:r w:rsidRPr="00632784">
        <w:rPr>
          <w:color w:val="333333"/>
          <w:sz w:val="28"/>
          <w:szCs w:val="28"/>
          <w:shd w:val="clear" w:color="auto" w:fill="FFFFFF"/>
        </w:rPr>
        <w:t>,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Pr="00632784">
        <w:rPr>
          <w:color w:val="333333"/>
          <w:sz w:val="28"/>
          <w:szCs w:val="28"/>
          <w:shd w:val="clear" w:color="auto" w:fill="FFFFFF"/>
        </w:rPr>
        <w:t>назначение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приемами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настройки</w:t>
      </w:r>
      <w:r w:rsidRPr="00632784">
        <w:rPr>
          <w:color w:val="333333"/>
          <w:sz w:val="28"/>
          <w:szCs w:val="28"/>
          <w:shd w:val="clear" w:color="auto" w:fill="FFFFFF"/>
        </w:rPr>
        <w:t>,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рассмотреть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основные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средства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тестирования</w:t>
      </w:r>
      <w:r w:rsidR="00446D64">
        <w:rPr>
          <w:color w:val="333333"/>
          <w:sz w:val="28"/>
          <w:szCs w:val="28"/>
          <w:shd w:val="clear" w:color="auto" w:fill="FFFFFF"/>
        </w:rPr>
        <w:t xml:space="preserve"> </w:t>
      </w:r>
      <w:r w:rsidR="00C0309E">
        <w:rPr>
          <w:color w:val="333333"/>
          <w:sz w:val="28"/>
          <w:szCs w:val="28"/>
          <w:shd w:val="clear" w:color="auto" w:fill="FFFFFF"/>
        </w:rPr>
        <w:t>компьютера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0FAD1AC9" w14:textId="4F1DC1D7" w:rsidR="00C0309E" w:rsidRDefault="008022F7" w:rsidP="00C0309E">
      <w:pPr>
        <w:pStyle w:val="ab"/>
        <w:shd w:val="clear" w:color="auto" w:fill="FFFFFF"/>
        <w:spacing w:after="30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1B34D9">
        <w:rPr>
          <w:b/>
          <w:sz w:val="28"/>
          <w:szCs w:val="28"/>
        </w:rPr>
        <w:t>Мотивация</w:t>
      </w:r>
      <w:proofErr w:type="gramStart"/>
      <w:r w:rsidRPr="001B34D9">
        <w:rPr>
          <w:b/>
          <w:sz w:val="28"/>
          <w:szCs w:val="28"/>
        </w:rPr>
        <w:t>:</w:t>
      </w:r>
      <w:bookmarkEnd w:id="1"/>
      <w:r w:rsidR="00446D64"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Благодаря</w:t>
      </w:r>
      <w:proofErr w:type="gramEnd"/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программе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sz w:val="28"/>
          <w:szCs w:val="28"/>
        </w:rPr>
        <w:t>BIOS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вам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уда</w:t>
      </w:r>
      <w:r w:rsid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с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тся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наладить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устойчивое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взаимодействие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операционной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системы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(ОС)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с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устройствами</w:t>
      </w:r>
      <w:r w:rsidR="00446D64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C0309E" w:rsidRPr="00C0309E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ПК.</w:t>
      </w:r>
    </w:p>
    <w:p w14:paraId="604C25C2" w14:textId="3E887BC1" w:rsidR="002676F6" w:rsidRPr="00C0309E" w:rsidRDefault="002676F6" w:rsidP="00C0309E">
      <w:pPr>
        <w:pStyle w:val="ab"/>
        <w:shd w:val="clear" w:color="auto" w:fill="FFFFFF"/>
        <w:spacing w:after="300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2676F6">
        <w:rPr>
          <w:b/>
          <w:bCs/>
          <w:sz w:val="28"/>
          <w:szCs w:val="28"/>
        </w:rPr>
        <w:t>Задание</w:t>
      </w:r>
      <w:r w:rsidR="00446D64">
        <w:rPr>
          <w:b/>
          <w:bCs/>
          <w:sz w:val="28"/>
          <w:szCs w:val="28"/>
        </w:rPr>
        <w:t xml:space="preserve"> </w:t>
      </w:r>
      <w:r w:rsidRPr="002676F6">
        <w:rPr>
          <w:b/>
          <w:bCs/>
          <w:sz w:val="28"/>
          <w:szCs w:val="28"/>
        </w:rPr>
        <w:t>студентам:</w:t>
      </w:r>
    </w:p>
    <w:p w14:paraId="051EE8D0" w14:textId="648C7DAB" w:rsidR="0060222B" w:rsidRDefault="0060222B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видеоуроком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006D5" w:rsidRPr="00882B9A">
          <w:rPr>
            <w:rStyle w:val="a4"/>
            <w:rFonts w:ascii="Times New Roman" w:hAnsi="Times New Roman" w:cs="Times New Roman"/>
            <w:sz w:val="28"/>
            <w:szCs w:val="28"/>
          </w:rPr>
          <w:t>https://youtu.be/FmsfbgzO2Sc</w:t>
        </w:r>
      </w:hyperlink>
      <w:r w:rsidR="00446D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B0D6E9" w14:textId="65A24010" w:rsidR="002676F6" w:rsidRDefault="00683CEC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лекцию.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CDC30" w14:textId="20F8DC84" w:rsidR="000D5CF8" w:rsidRDefault="008006D5" w:rsidP="002676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задание.</w:t>
      </w:r>
    </w:p>
    <w:p w14:paraId="2CBB8658" w14:textId="1861EFFD" w:rsidR="00715456" w:rsidRPr="000D5CF8" w:rsidRDefault="00683CEC" w:rsidP="000D5C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пар.</w:t>
      </w:r>
      <w:r w:rsidR="000D5CF8">
        <w:rPr>
          <w:rFonts w:ascii="Times New Roman" w:hAnsi="Times New Roman" w:cs="Times New Roman"/>
          <w:sz w:val="28"/>
          <w:szCs w:val="28"/>
        </w:rPr>
        <w:t>11</w:t>
      </w:r>
      <w:r w:rsidR="007C412D">
        <w:rPr>
          <w:rFonts w:ascii="Times New Roman" w:hAnsi="Times New Roman" w:cs="Times New Roman"/>
          <w:sz w:val="28"/>
          <w:szCs w:val="28"/>
        </w:rPr>
        <w:t>.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="007C41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446D64">
        <w:rPr>
          <w:rFonts w:ascii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Информатика,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учеб,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базовый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уровень/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И.Г.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Семакин,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Е.К.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sz w:val="28"/>
          <w:szCs w:val="28"/>
        </w:rPr>
        <w:t>Хеннер</w:t>
      </w:r>
      <w:proofErr w:type="spellEnd"/>
      <w:r w:rsidRPr="00683C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Т.Ю.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Шейна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изд.-М.: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Бином.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2015.-264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с.</w:t>
      </w:r>
    </w:p>
    <w:p w14:paraId="77226927" w14:textId="3C592614" w:rsidR="00683CEC" w:rsidRPr="00683CEC" w:rsidRDefault="00683CEC" w:rsidP="00683C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CEC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выполненным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прислать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электронный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atata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17@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Pr="00683CE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 w:rsidR="00446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08.00</w:t>
      </w:r>
      <w:r w:rsidR="00446D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7CC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D1E4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C7CC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CE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05AA9F1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9AC6F" w14:textId="3980A2C9" w:rsidR="00683CEC" w:rsidRDefault="00683CEC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  <w:r w:rsidR="0044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C0">
        <w:rPr>
          <w:rFonts w:ascii="Times New Roman" w:hAnsi="Times New Roman" w:cs="Times New Roman"/>
          <w:b/>
          <w:sz w:val="28"/>
          <w:szCs w:val="28"/>
        </w:rPr>
        <w:t>2</w:t>
      </w:r>
      <w:r w:rsidR="00EA1130">
        <w:rPr>
          <w:rFonts w:ascii="Times New Roman" w:hAnsi="Times New Roman" w:cs="Times New Roman"/>
          <w:b/>
          <w:sz w:val="28"/>
          <w:szCs w:val="28"/>
        </w:rPr>
        <w:t>2</w:t>
      </w:r>
    </w:p>
    <w:p w14:paraId="0970B1EE" w14:textId="77777777" w:rsidR="0053470A" w:rsidRDefault="0053470A" w:rsidP="00683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9A41C" w14:textId="70913D4D" w:rsidR="00683CEC" w:rsidRPr="00683CEC" w:rsidRDefault="00683CEC" w:rsidP="00683C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EC"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584AA2D1" w14:textId="38746000" w:rsidR="0060222B" w:rsidRDefault="00EA1130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BIOS</w:t>
      </w:r>
      <w:r w:rsidR="004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768698" w14:textId="332B175A" w:rsidR="00173C2A" w:rsidRDefault="00EA1130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Настройка</w:t>
      </w:r>
      <w:r w:rsidR="0044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BIOS</w:t>
      </w:r>
    </w:p>
    <w:p w14:paraId="7A43ACEE" w14:textId="7ED14E45" w:rsidR="0058774C" w:rsidRPr="0060222B" w:rsidRDefault="00446D64" w:rsidP="0028562A">
      <w:pPr>
        <w:pStyle w:val="a3"/>
        <w:widowControl w:val="0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173"/>
          <w:rFonts w:ascii="Times New Roman" w:hAnsi="Times New Roman" w:cs="Times New Roman"/>
          <w:b w:val="0"/>
          <w:bCs w:val="0"/>
          <w:sz w:val="28"/>
          <w:szCs w:val="28"/>
        </w:rPr>
        <w:t>Практическое задание</w:t>
      </w:r>
    </w:p>
    <w:p w14:paraId="37C64399" w14:textId="291F1689" w:rsidR="00683CEC" w:rsidRPr="00446D64" w:rsidRDefault="00683CEC" w:rsidP="00446D64">
      <w:pPr>
        <w:widowControl w:val="0"/>
        <w:spacing w:after="0" w:line="276" w:lineRule="auto"/>
        <w:ind w:left="66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p w14:paraId="74F1C6FF" w14:textId="60C0454F" w:rsidR="00683CEC" w:rsidRPr="00446D64" w:rsidRDefault="00683CEC" w:rsidP="00683CEC">
      <w:pPr>
        <w:keepNext/>
        <w:keepLines/>
        <w:widowControl w:val="0"/>
        <w:shd w:val="clear" w:color="auto" w:fill="F4B083" w:themeFill="accent2" w:themeFillTint="99"/>
        <w:spacing w:after="187" w:line="280" w:lineRule="exact"/>
        <w:ind w:left="20"/>
        <w:outlineLvl w:val="8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Вопрос</w:t>
      </w:r>
      <w:r w:rsidR="00446D64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683CE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1.</w:t>
      </w:r>
      <w:r w:rsidR="00446D64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EA1130" w:rsidRPr="00EA1130">
        <w:rPr>
          <w:rStyle w:val="17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45A017" wp14:editId="4A1B57E3">
            <wp:extent cx="198120" cy="176893"/>
            <wp:effectExtent l="0" t="0" r="0" b="0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0" cy="1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D64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>
        <w:rPr>
          <w:rStyle w:val="173"/>
          <w:rFonts w:ascii="Times New Roman" w:hAnsi="Times New Roman" w:cs="Times New Roman"/>
          <w:sz w:val="28"/>
          <w:szCs w:val="28"/>
        </w:rPr>
        <w:t>Назначение</w:t>
      </w:r>
      <w:r w:rsidR="00446D64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EA1130">
        <w:rPr>
          <w:rStyle w:val="173"/>
          <w:rFonts w:ascii="Times New Roman" w:hAnsi="Times New Roman" w:cs="Times New Roman"/>
          <w:sz w:val="28"/>
          <w:szCs w:val="28"/>
          <w:lang w:val="en-US"/>
        </w:rPr>
        <w:t>BIOS</w:t>
      </w:r>
    </w:p>
    <w:p w14:paraId="47A3CF42" w14:textId="026599B4" w:rsidR="00EA1130" w:rsidRPr="00EA1130" w:rsidRDefault="00EA1130" w:rsidP="00EA1130">
      <w:pPr>
        <w:widowControl w:val="0"/>
        <w:spacing w:after="283" w:line="276" w:lineRule="auto"/>
        <w:jc w:val="both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Справочная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информация</w:t>
      </w:r>
    </w:p>
    <w:p w14:paraId="71216849" w14:textId="3B61E5FA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Прежде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операционной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запускается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встроенная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чип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(Basic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Input</w:t>
      </w:r>
      <w:proofErr w:type="spellEnd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spellStart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Output</w:t>
      </w:r>
      <w:proofErr w:type="spellEnd"/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System,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основная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ввода-вывода).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Назначение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небольшого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(256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Кб)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программного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кода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поиск,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тестирование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Правильный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подбор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ускорить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представляет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собой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программу,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записанную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микросхему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ПЗУ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технологии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ROM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следовательно,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требующую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питания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того,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чтобы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храниться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выключения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хранятся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энергозависимой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CMOS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RAM,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которая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питается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батарейки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плате.</w:t>
      </w:r>
    </w:p>
    <w:p w14:paraId="29AABF9E" w14:textId="28BCE3D0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питания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напряжение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подается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центральный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другие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микросхемы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платы.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«Проснувшись»,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CPU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запускает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микросхемы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начинается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процедура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POST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(Power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On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Self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Test,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инициализация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первом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включении).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задача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просканировать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«железо».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Прежде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формируется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логическая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архитектура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Подается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питание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чипсеты,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регистрах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устанавливаются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нужные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значения.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Затем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определяется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объем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ОЗУ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(этот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наблюдать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экране),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клавиатура,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распознаются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основные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порты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следующем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этапе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определяются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блочные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приводы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CD/DVD.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заключительной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стадии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происходит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отображение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итоговой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информации.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окончания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работы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POST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ищет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запись.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запись,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зависимости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настройки,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находится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одном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дисков,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CD/DVD-ROM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USB.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запись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найдена,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загружается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память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управление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передается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ей.</w:t>
      </w:r>
    </w:p>
    <w:p w14:paraId="1685D70F" w14:textId="6887EDDD" w:rsidR="00EA1130" w:rsidRPr="00EA1130" w:rsidRDefault="00BF57C9" w:rsidP="00BF57C9">
      <w:pPr>
        <w:pStyle w:val="a3"/>
        <w:keepNext/>
        <w:keepLines/>
        <w:widowControl w:val="0"/>
        <w:shd w:val="clear" w:color="auto" w:fill="F4B083" w:themeFill="accent2" w:themeFillTint="99"/>
        <w:spacing w:after="187" w:line="280" w:lineRule="exact"/>
        <w:ind w:left="360"/>
        <w:outlineLvl w:val="8"/>
        <w:rPr>
          <w:rStyle w:val="173"/>
          <w:rFonts w:ascii="Times New Roman" w:hAnsi="Times New Roman" w:cs="Times New Roman"/>
          <w:sz w:val="28"/>
          <w:szCs w:val="28"/>
        </w:rPr>
      </w:pPr>
      <w:r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t>Вопрос</w:t>
      </w:r>
      <w:r w:rsidR="00446D64"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t xml:space="preserve"> </w:t>
      </w:r>
      <w:r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t>2.</w:t>
      </w:r>
      <w:r w:rsidR="000D1E4D">
        <w:rPr>
          <w:rStyle w:val="173"/>
          <w:rFonts w:ascii="Times New Roman" w:hAnsi="Times New Roman" w:cs="Times New Roman"/>
          <w:bCs w:val="0"/>
          <w:noProof/>
          <w:sz w:val="28"/>
          <w:szCs w:val="28"/>
        </w:rPr>
        <w:pict w14:anchorId="646D3A34">
          <v:shape id="Рисунок 8" o:spid="_x0000_i1027" type="#_x0000_t75" alt="image" style="width:15.6pt;height:13.8pt;visibility:visible;mso-wrap-style:square" o:bullet="t">
            <v:imagedata r:id="rId9" o:title="image"/>
          </v:shape>
        </w:pict>
      </w:r>
      <w:r w:rsidR="00446D64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EA1130" w:rsidRPr="00EA1130">
        <w:rPr>
          <w:rStyle w:val="173"/>
          <w:rFonts w:ascii="Times New Roman" w:hAnsi="Times New Roman" w:cs="Times New Roman"/>
          <w:sz w:val="28"/>
          <w:szCs w:val="28"/>
        </w:rPr>
        <w:t>Настройка</w:t>
      </w:r>
      <w:r w:rsidR="00446D64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EA1130" w:rsidRPr="00EA1130">
        <w:rPr>
          <w:rStyle w:val="173"/>
          <w:rFonts w:ascii="Times New Roman" w:hAnsi="Times New Roman" w:cs="Times New Roman"/>
          <w:sz w:val="28"/>
          <w:szCs w:val="28"/>
        </w:rPr>
        <w:t>BIOS</w:t>
      </w:r>
    </w:p>
    <w:p w14:paraId="279818F1" w14:textId="729E998F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изменения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настроек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используется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Setup</w:t>
      </w:r>
      <w:proofErr w:type="spellEnd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входа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которую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обычно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используются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клавиши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Del</w:t>
      </w:r>
      <w:proofErr w:type="spellEnd"/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F2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(это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зависит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производителя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версии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настоящее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среди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разработчиков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персональных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наиболее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известны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фирмы: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American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Megatrends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Inc.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D1E4D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(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AMI</w:t>
      </w:r>
      <w:r w:rsidRPr="000D1E4D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),</w:t>
      </w:r>
      <w:r w:rsidR="00446D64" w:rsidRPr="000D1E4D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Intel</w:t>
      </w:r>
      <w:r w:rsidR="00446D64" w:rsidRPr="000D1E4D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и</w:t>
      </w:r>
      <w:r w:rsidR="00446D64" w:rsidRPr="000D1E4D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Phoenix</w:t>
      </w:r>
      <w:r w:rsidR="00446D64" w:rsidRPr="000D1E4D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Technologies</w:t>
      </w:r>
      <w:r w:rsidR="00446D64"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(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торговые</w:t>
      </w:r>
      <w:r w:rsidR="00446D64"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марки</w:t>
      </w:r>
      <w:r w:rsidR="00446D64"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—</w:t>
      </w:r>
      <w:r w:rsidR="00446D64"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Award</w:t>
      </w:r>
      <w:r w:rsidR="00446D64"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BIOS</w:t>
      </w:r>
      <w:r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,</w:t>
      </w:r>
      <w:r w:rsidR="00446D64"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Phoenix</w:t>
      </w:r>
      <w:r w:rsidR="00446D64"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Award</w:t>
      </w:r>
      <w:r w:rsidR="00446D64"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BIOS</w:t>
      </w:r>
      <w:r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).</w:t>
      </w:r>
      <w:r w:rsidR="00446D64" w:rsidRPr="000D1E4D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Именно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продукция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встречается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подавляющем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большинстве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Однако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двух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последовательных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lastRenderedPageBreak/>
        <w:t>моделей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одного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производителя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меню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степени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различаться,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единого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стандарта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интерфейс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существует.</w:t>
      </w:r>
    </w:p>
    <w:p w14:paraId="1CFCD55C" w14:textId="769F84FC" w:rsidR="00BF57C9" w:rsidRPr="00BF57C9" w:rsidRDefault="00EA1130" w:rsidP="00BF57C9">
      <w:pPr>
        <w:pStyle w:val="a3"/>
        <w:widowControl w:val="0"/>
        <w:numPr>
          <w:ilvl w:val="0"/>
          <w:numId w:val="23"/>
        </w:numPr>
        <w:spacing w:after="283" w:line="276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Рассмотрим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некоторые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настройки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BIOS:</w:t>
      </w:r>
    </w:p>
    <w:p w14:paraId="065B4970" w14:textId="7ED4B3FB" w:rsidR="00BF57C9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Main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Standard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CMOS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Setup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Здесь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задать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дату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время,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дисков;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3CF0EB3" w14:textId="3D7AAB53" w:rsidR="00BF57C9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Advanced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Features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(BIOS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Features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Setup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просто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Advanced)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приведены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различные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общие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настройки,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позволяющие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отключить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определенные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опции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29172B0" w14:textId="229BA900" w:rsidR="00BF57C9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Integrated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Peripherals</w:t>
      </w:r>
      <w:proofErr w:type="spellEnd"/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отвечает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интерфейсы,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интегрированные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дополнительные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функции;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8847C79" w14:textId="740B9C0C" w:rsidR="00BF57C9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Power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Management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Setup</w:t>
      </w:r>
      <w:proofErr w:type="spellEnd"/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опции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энергопотребления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питания;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7B7BDB2" w14:textId="73870555" w:rsidR="00BF57C9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Hardware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Monitor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узнать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значения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датчиков: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температуру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скорость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вращения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вентиляторов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(об/мин);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1019BC3" w14:textId="57CB2B6F" w:rsidR="00EA1130" w:rsidRPr="00BF57C9" w:rsidRDefault="00EA1130" w:rsidP="00BF57C9">
      <w:pPr>
        <w:widowControl w:val="0"/>
        <w:spacing w:after="0" w:line="276" w:lineRule="auto"/>
        <w:ind w:left="360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пункт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Load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Setup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F57C9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Defaults</w:t>
      </w:r>
      <w:proofErr w:type="spellEnd"/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восстанавливает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умолчанию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устраняет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изменения,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которые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могли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внести.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Данный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пункт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будет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полезен,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если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ваши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действия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привели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каким-либо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проблемам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системе.</w:t>
      </w:r>
    </w:p>
    <w:p w14:paraId="05C142E3" w14:textId="14932471" w:rsidR="00EA1130" w:rsidRPr="00EA1130" w:rsidRDefault="00EA1130" w:rsidP="00BF57C9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noProof/>
          <w:color w:val="000000"/>
          <w:sz w:val="28"/>
          <w:szCs w:val="28"/>
          <w:lang w:eastAsia="ru-RU" w:bidi="ru-RU"/>
        </w:rPr>
        <w:drawing>
          <wp:inline distT="0" distB="0" distL="0" distR="0" wp14:anchorId="0E556E32" wp14:editId="1511D3B1">
            <wp:extent cx="264566" cy="236220"/>
            <wp:effectExtent l="0" t="0" r="2540" b="0"/>
            <wp:docPr id="6" name="Рисунок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0" cy="24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Main</w:t>
      </w:r>
      <w:proofErr w:type="spellEnd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Здесь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дату,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ваших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других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установленных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накопителей.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Каждый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ПК,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скорее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всего,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автоматически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накопители,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установленные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системе.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большинства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уходит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секунда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две,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если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вручную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внесете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нужные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параметры,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ускорите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время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загрузки.</w:t>
      </w:r>
    </w:p>
    <w:p w14:paraId="622FB709" w14:textId="2424081A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noProof/>
          <w:color w:val="000000"/>
          <w:sz w:val="28"/>
          <w:szCs w:val="28"/>
          <w:lang w:eastAsia="ru-RU" w:bidi="ru-RU"/>
        </w:rPr>
        <w:drawing>
          <wp:inline distT="0" distB="0" distL="0" distR="0" wp14:anchorId="7E712ED4" wp14:editId="757FC20F">
            <wp:extent cx="205740" cy="183696"/>
            <wp:effectExtent l="0" t="0" r="3810" b="6985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0" cy="1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Advanced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Features</w:t>
      </w:r>
      <w:proofErr w:type="spellEnd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разделе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находятся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различные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опции,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или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иначе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относящиеся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специфичным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настройкам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CPU,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кэша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подобного.</w:t>
      </w:r>
    </w:p>
    <w:p w14:paraId="1F13126D" w14:textId="5AE95A24" w:rsidR="00BF57C9" w:rsidRDefault="00EA1130" w:rsidP="00BF57C9">
      <w:pPr>
        <w:widowControl w:val="0"/>
        <w:spacing w:after="0" w:line="276" w:lineRule="auto"/>
        <w:ind w:firstLine="709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Здесь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можно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встретить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следующие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параметры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(в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скобках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указаны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различные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варианты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названий):</w:t>
      </w:r>
    </w:p>
    <w:p w14:paraId="2D679FCC" w14:textId="4A6CF60B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CPU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Internal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Frequency</w:t>
      </w:r>
      <w:proofErr w:type="spellEnd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Конструкция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позволяет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указать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здесь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частоту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Однако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будьте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осторожны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«разгон»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привести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повреждению;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F57C9"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\</w:t>
      </w:r>
    </w:p>
    <w:p w14:paraId="054DA4C2" w14:textId="6C92E68E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Boot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Up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NumLock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Status</w:t>
      </w:r>
      <w:proofErr w:type="spellEnd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Автоматическое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цифровой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клавиатуры,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полезно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индивидуальной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настройки;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64573458" w14:textId="5C339647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Quick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Power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proofErr w:type="gram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On</w:t>
      </w:r>
      <w:proofErr w:type="gram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Self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Test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(Quick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Mode).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Ускоряет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загрузку,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пропуская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некоторые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тесты,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тройную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проверку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ОЗУ;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600B68D0" w14:textId="3C7D78E6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Virus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Warning,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Boot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Virus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Detection.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Защита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вирусов.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lastRenderedPageBreak/>
        <w:t>При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установке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защиты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будет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запрещен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доступ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записи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следует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отключать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инсталляции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ОС;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B8DB36D" w14:textId="22C6B263" w:rsidR="00EA1130" w:rsidRPr="00EA1130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Boot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Sequence</w:t>
      </w:r>
      <w:proofErr w:type="spellEnd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Последовательность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просмотра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для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поиска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сектора.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Этот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режим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может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быть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представлен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другим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способом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виде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списка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четырех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Обычно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первым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загрузочным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удобно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ставить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Кроме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современные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загружаться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CD-ROM.</w:t>
      </w:r>
    </w:p>
    <w:p w14:paraId="662950A9" w14:textId="352536F9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версиях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последние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4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пункта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могут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находиться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Boot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7B91FBA" w14:textId="5FBEF2B7" w:rsidR="00BF57C9" w:rsidRDefault="000D1E4D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pict w14:anchorId="67E71E71">
          <v:shape id="Рисунок 4" o:spid="_x0000_i1028" type="#_x0000_t75" alt="image" style="width:19.2pt;height:17.4pt;visibility:visible;mso-wrap-style:square">
            <v:imagedata r:id="rId9" o:title="image"/>
          </v:shape>
        </w:pic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Integrated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Peripherals</w:t>
      </w:r>
      <w:proofErr w:type="spellEnd"/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Как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правило,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материнскую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плату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встроен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ряд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контроллеров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периферийных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устройств: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контроллер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IDE,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контроллер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последовательных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параллельных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портов,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клавиатуры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Иногда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возникает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необходимость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отключения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некоторых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неиспользуемых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числе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интегрированных).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этом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обычно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можно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встретить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следующие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EA1130"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пункты:</w:t>
      </w:r>
    </w:p>
    <w:p w14:paraId="5BCA95D2" w14:textId="3B31DFA1" w:rsid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Onboard</w:t>
      </w:r>
      <w:proofErr w:type="spellEnd"/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IDE-1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Controller</w:t>
      </w:r>
      <w:proofErr w:type="spellEnd"/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первый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контроллер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IDE-дисков;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14:paraId="1E0F456C" w14:textId="5D024535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•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Onboard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IDE-2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Controller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—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второй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контроллер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IDE-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дисков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;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</w:p>
    <w:p w14:paraId="5AA768D9" w14:textId="5DA990C3" w:rsid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>•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USB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Keyboard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val="en-US" w:eastAsia="ru-RU" w:bidi="ru-RU"/>
        </w:rPr>
        <w:t>support.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Как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известно,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шина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USB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поддерживается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средствами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ОС.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Таким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образом,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до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загрузки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Windows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клавиатура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работать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не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должна.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Режим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USB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Keyboard</w:t>
      </w:r>
      <w:proofErr w:type="spellEnd"/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support</w:t>
      </w:r>
      <w:proofErr w:type="spellEnd"/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позволяет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самостоятельно,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этапе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загрузки,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обрабатывать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события,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поступающие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клавиатуры;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14:paraId="4C424546" w14:textId="2552C9E6" w:rsid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Onboard</w:t>
      </w:r>
      <w:proofErr w:type="spellEnd"/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Serial</w:t>
      </w:r>
      <w:proofErr w:type="spellEnd"/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Port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1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/2.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Этот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параметр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позволяет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отключить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порты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СОМ1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COM2;</w:t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14:paraId="5A084B18" w14:textId="0D8C5529" w:rsidR="00EA1130" w:rsidRPr="00EA1130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•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Onboard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Parallel</w:t>
      </w:r>
      <w:proofErr w:type="spellEnd"/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Port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отключение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порта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LPT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(принтера).</w:t>
      </w:r>
    </w:p>
    <w:p w14:paraId="0B35C08C" w14:textId="2A585D21" w:rsidR="00EA1130" w:rsidRPr="00EA1130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Тестирование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компьютера.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состав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операционной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Windows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входит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целый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ряд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служебных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позволяющих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конфигурацию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версии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ОС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также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выполнить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тестирование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отдельных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устройств.</w:t>
      </w:r>
    </w:p>
    <w:p w14:paraId="62748762" w14:textId="0BFECCB3" w:rsidR="00BF57C9" w:rsidRPr="00BF57C9" w:rsidRDefault="00EA1130" w:rsidP="00BF57C9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их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числу</w:t>
      </w:r>
      <w:r w:rsidR="00446D64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lang w:eastAsia="ru-RU" w:bidi="ru-RU"/>
        </w:rPr>
        <w:t>относятся:</w:t>
      </w:r>
    </w:p>
    <w:p w14:paraId="67A77CA7" w14:textId="1E55C03D" w:rsidR="00BF57C9" w:rsidRPr="00BF57C9" w:rsidRDefault="00EA1130" w:rsidP="00BF57C9">
      <w:pPr>
        <w:pStyle w:val="a3"/>
        <w:widowControl w:val="0"/>
        <w:numPr>
          <w:ilvl w:val="0"/>
          <w:numId w:val="28"/>
        </w:numPr>
        <w:spacing w:after="0" w:line="276" w:lineRule="auto"/>
        <w:ind w:left="851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(Настройка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—&gt;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Панель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управления);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981FC15" w14:textId="7C05BD1A" w:rsidR="00BF57C9" w:rsidRPr="00BF57C9" w:rsidRDefault="00EA1130" w:rsidP="00BF57C9">
      <w:pPr>
        <w:pStyle w:val="a3"/>
        <w:widowControl w:val="0"/>
        <w:numPr>
          <w:ilvl w:val="0"/>
          <w:numId w:val="28"/>
        </w:numPr>
        <w:spacing w:after="0" w:line="276" w:lineRule="auto"/>
        <w:ind w:left="851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Сведения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системе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(Программы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—&gt;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Стандартные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—&gt;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Служебные);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82872C2" w14:textId="36906BC3" w:rsidR="00EA1130" w:rsidRDefault="00EA1130" w:rsidP="00BF57C9">
      <w:pPr>
        <w:pStyle w:val="a3"/>
        <w:widowControl w:val="0"/>
        <w:numPr>
          <w:ilvl w:val="0"/>
          <w:numId w:val="28"/>
        </w:numPr>
        <w:spacing w:after="0" w:line="276" w:lineRule="auto"/>
        <w:ind w:left="851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Администрирование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(Настройка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-&gt;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Панель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F57C9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управления).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193E037" w14:textId="77777777" w:rsidR="00446D64" w:rsidRPr="00BF57C9" w:rsidRDefault="00446D64" w:rsidP="00446D64">
      <w:pPr>
        <w:pStyle w:val="a3"/>
        <w:widowControl w:val="0"/>
        <w:spacing w:after="0" w:line="276" w:lineRule="auto"/>
        <w:ind w:left="851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</w:p>
    <w:p w14:paraId="26427330" w14:textId="6D474FE5" w:rsidR="00BF57C9" w:rsidRPr="00446D64" w:rsidRDefault="00446D64" w:rsidP="00BF57C9">
      <w:pPr>
        <w:pStyle w:val="a3"/>
        <w:keepNext/>
        <w:keepLines/>
        <w:widowControl w:val="0"/>
        <w:shd w:val="clear" w:color="auto" w:fill="F4B083" w:themeFill="accent2" w:themeFillTint="99"/>
        <w:spacing w:after="187" w:line="280" w:lineRule="exact"/>
        <w:ind w:left="360"/>
        <w:outlineLvl w:val="8"/>
        <w:rPr>
          <w:rStyle w:val="173"/>
          <w:rFonts w:ascii="Times New Roman" w:hAnsi="Times New Roman" w:cs="Times New Roman"/>
          <w:sz w:val="28"/>
          <w:szCs w:val="28"/>
        </w:rPr>
      </w:pPr>
      <w:r>
        <w:rPr>
          <w:rStyle w:val="173"/>
          <w:rFonts w:ascii="Times New Roman" w:hAnsi="Times New Roman" w:cs="Times New Roman"/>
          <w:sz w:val="28"/>
          <w:szCs w:val="28"/>
        </w:rPr>
        <w:t xml:space="preserve"> Вопрос 3. </w:t>
      </w:r>
      <w:r w:rsidR="00BF57C9" w:rsidRPr="00446D64">
        <w:rPr>
          <w:rStyle w:val="173"/>
          <w:rFonts w:ascii="Times New Roman" w:hAnsi="Times New Roman" w:cs="Times New Roman"/>
          <w:sz w:val="28"/>
          <w:szCs w:val="28"/>
        </w:rPr>
        <w:t>Практическое</w:t>
      </w:r>
      <w:r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="00BF57C9" w:rsidRPr="00446D64">
        <w:rPr>
          <w:rStyle w:val="173"/>
          <w:rFonts w:ascii="Times New Roman" w:hAnsi="Times New Roman" w:cs="Times New Roman"/>
          <w:sz w:val="28"/>
          <w:szCs w:val="28"/>
        </w:rPr>
        <w:t>задание</w:t>
      </w:r>
    </w:p>
    <w:p w14:paraId="32C74349" w14:textId="6554A06B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Задание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1</w:t>
      </w:r>
    </w:p>
    <w:p w14:paraId="216D13F3" w14:textId="3C57C00B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1.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тип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версию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BIOS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вашем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рабочем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компьютере.</w:t>
      </w:r>
    </w:p>
    <w:p w14:paraId="70A30F3E" w14:textId="7B617630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lastRenderedPageBreak/>
        <w:t>2.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порядок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компьютера: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CD-ROM,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С.</w:t>
      </w:r>
    </w:p>
    <w:p w14:paraId="3A8C9FAE" w14:textId="63B2B1E4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3.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параметр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ускоренной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(отмена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тройного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тестирования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памяти).</w:t>
      </w:r>
    </w:p>
    <w:p w14:paraId="3FD6AE41" w14:textId="103071FC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4.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автоматическое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включение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цифровой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клавиатуры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загрузке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</w:p>
    <w:p w14:paraId="29E7B780" w14:textId="20A5C570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5.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Запретить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доступ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загрузочной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части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жесткого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диска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(установить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защиту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Boot-вирусов).</w:t>
      </w:r>
    </w:p>
    <w:p w14:paraId="397772B5" w14:textId="42F60A51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6.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Отключить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порты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СОМ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LPT.</w:t>
      </w:r>
      <w:r w:rsid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6784EFD" w14:textId="570C6817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Задание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2</w:t>
      </w:r>
    </w:p>
    <w:p w14:paraId="407B1375" w14:textId="6FC94E8B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>1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Изучить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возможности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служебных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компьютера.</w:t>
      </w:r>
    </w:p>
    <w:p w14:paraId="4CA63749" w14:textId="1541A128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2.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Пользуясь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изученными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утилитами,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следующие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характеристики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компьютера:</w:t>
      </w:r>
    </w:p>
    <w:p w14:paraId="1FA3C5CF" w14:textId="634497F9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446D64">
        <w:rPr>
          <w:rFonts w:ascii="Times New Roman" w:eastAsia="Verdana" w:hAnsi="Times New Roman" w:cs="Times New Roman"/>
          <w:noProof/>
          <w:color w:val="000000"/>
          <w:sz w:val="28"/>
          <w:szCs w:val="28"/>
          <w:lang w:eastAsia="ru-RU" w:bidi="ru-RU"/>
        </w:rPr>
        <w:drawing>
          <wp:inline distT="0" distB="0" distL="0" distR="0" wp14:anchorId="48B4764B" wp14:editId="0C48E34C">
            <wp:extent cx="4297680" cy="2179320"/>
            <wp:effectExtent l="0" t="0" r="7620" b="0"/>
            <wp:docPr id="3" name="Рисунок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86B51" w14:textId="5013F737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3.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Понаблюдать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степенью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загрузки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различных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состояниях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заполнить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таблицу:</w:t>
      </w:r>
    </w:p>
    <w:p w14:paraId="3769E974" w14:textId="53271B14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noProof/>
          <w:color w:val="000000"/>
          <w:sz w:val="28"/>
          <w:szCs w:val="28"/>
          <w:lang w:eastAsia="ru-RU" w:bidi="ru-RU"/>
        </w:rPr>
        <w:drawing>
          <wp:inline distT="0" distB="0" distL="0" distR="0" wp14:anchorId="4E2AF502" wp14:editId="3A6196C9">
            <wp:extent cx="4327069" cy="247650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783" cy="249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DD79C" w14:textId="05C758B6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4.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Проверить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необходимость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дефрагментации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жесткого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диска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и,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необходимости,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выполнить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его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дефрагментирование.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AB57F05" w14:textId="43D93460" w:rsidR="00EA1130" w:rsidRPr="00EA1130" w:rsidRDefault="00EA1130" w:rsidP="00446D64">
      <w:pPr>
        <w:widowControl w:val="0"/>
        <w:spacing w:after="0" w:line="276" w:lineRule="auto"/>
        <w:ind w:firstLine="709"/>
        <w:jc w:val="both"/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Задание</w:t>
      </w:r>
      <w:r w:rsidR="00446D64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3*</w:t>
      </w:r>
    </w:p>
    <w:p w14:paraId="1FD6CCB1" w14:textId="11709053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lastRenderedPageBreak/>
        <w:t>1.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Скачать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из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Интернета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последнюю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версию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программы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CPU-Z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(для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ее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поиска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воспользоваться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любым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поисковым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сервером).</w:t>
      </w:r>
    </w:p>
    <w:p w14:paraId="0E776F1B" w14:textId="23B404D4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2.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Запустить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программу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CPU-Z,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с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ее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помощью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определить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характеристики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процессора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на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вашем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рабочем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компьютере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и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заполнить</w:t>
      </w:r>
      <w:r w:rsidR="00446D64" w:rsidRPr="00446D64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color w:val="000000"/>
          <w:sz w:val="28"/>
          <w:szCs w:val="28"/>
          <w:lang w:eastAsia="ru-RU" w:bidi="ru-RU"/>
        </w:rPr>
        <w:t>таблицу:</w:t>
      </w:r>
    </w:p>
    <w:p w14:paraId="16EE1941" w14:textId="679B4A22" w:rsidR="00EA1130" w:rsidRPr="00EA1130" w:rsidRDefault="00EA1130" w:rsidP="00EA1130">
      <w:pPr>
        <w:widowControl w:val="0"/>
        <w:spacing w:after="283" w:line="276" w:lineRule="auto"/>
        <w:ind w:firstLine="709"/>
        <w:jc w:val="both"/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EA1130">
        <w:rPr>
          <w:rFonts w:ascii="Times New Roman" w:eastAsia="Verdana" w:hAnsi="Times New Roman" w:cs="Times New Roman"/>
          <w:i/>
          <w:iCs/>
          <w:noProof/>
          <w:color w:val="000000"/>
          <w:sz w:val="28"/>
          <w:szCs w:val="28"/>
          <w:lang w:eastAsia="ru-RU" w:bidi="ru-RU"/>
        </w:rPr>
        <w:drawing>
          <wp:inline distT="0" distB="0" distL="0" distR="0" wp14:anchorId="61063ECB" wp14:editId="3A64EFBD">
            <wp:extent cx="5326380" cy="2179320"/>
            <wp:effectExtent l="0" t="0" r="762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EA1130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br/>
      </w:r>
      <w:r w:rsidR="00446D64">
        <w:rPr>
          <w:rFonts w:ascii="Times New Roman" w:eastAsia="Verdana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14:paraId="00D30BA3" w14:textId="73F2DEF7" w:rsidR="00BE09B6" w:rsidRPr="00183954" w:rsidRDefault="00BE09B6" w:rsidP="00EA1130">
      <w:pPr>
        <w:widowControl w:val="0"/>
        <w:spacing w:after="283" w:line="276" w:lineRule="auto"/>
        <w:ind w:firstLine="709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  <w:lang w:eastAsia="ru-RU" w:bidi="ru-RU"/>
        </w:rPr>
      </w:pPr>
    </w:p>
    <w:sectPr w:rsidR="00BE09B6" w:rsidRPr="00183954" w:rsidSect="00EA1130">
      <w:footerReference w:type="default" r:id="rId13"/>
      <w:pgSz w:w="11909" w:h="16838"/>
      <w:pgMar w:top="1134" w:right="6" w:bottom="1418" w:left="1134" w:header="0" w:footer="3" w:gutter="1130"/>
      <w:pgNumType w:start="87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D0A6" w14:textId="77777777" w:rsidR="006D7FE1" w:rsidRDefault="006D7FE1">
      <w:pPr>
        <w:spacing w:after="0" w:line="240" w:lineRule="auto"/>
      </w:pPr>
      <w:r>
        <w:separator/>
      </w:r>
    </w:p>
  </w:endnote>
  <w:endnote w:type="continuationSeparator" w:id="0">
    <w:p w14:paraId="6EA8C5E4" w14:textId="77777777" w:rsidR="006D7FE1" w:rsidRDefault="006D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5DD" w14:textId="77777777" w:rsidR="009C1DD9" w:rsidRDefault="006D7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17E3" w14:textId="77777777" w:rsidR="006D7FE1" w:rsidRDefault="006D7FE1">
      <w:pPr>
        <w:spacing w:after="0" w:line="240" w:lineRule="auto"/>
      </w:pPr>
      <w:r>
        <w:separator/>
      </w:r>
    </w:p>
  </w:footnote>
  <w:footnote w:type="continuationSeparator" w:id="0">
    <w:p w14:paraId="7BB6074D" w14:textId="77777777" w:rsidR="006D7FE1" w:rsidRDefault="006D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alt="image" style="width:33.6pt;height:30pt;visibility:visible;mso-wrap-style:square" o:bullet="t">
        <v:imagedata r:id="rId1" o:title="image"/>
      </v:shape>
    </w:pict>
  </w:numPicBullet>
  <w:numPicBullet w:numPicBulletId="1">
    <w:pict>
      <v:shape id="_x0000_i1068" type="#_x0000_t75" alt="image" style="width:29.4pt;height:30pt;visibility:visible;mso-wrap-style:square" o:bullet="t">
        <v:imagedata r:id="rId2" o:title="image"/>
      </v:shape>
    </w:pict>
  </w:numPicBullet>
  <w:abstractNum w:abstractNumId="0" w15:restartNumberingAfterBreak="0">
    <w:nsid w:val="00601291"/>
    <w:multiLevelType w:val="multilevel"/>
    <w:tmpl w:val="087E0486"/>
    <w:lvl w:ilvl="0">
      <w:start w:val="2"/>
      <w:numFmt w:val="decimal"/>
      <w:lvlText w:val="8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C5E21"/>
    <w:multiLevelType w:val="multilevel"/>
    <w:tmpl w:val="B90A227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15D52"/>
    <w:multiLevelType w:val="multilevel"/>
    <w:tmpl w:val="BA109004"/>
    <w:lvl w:ilvl="0">
      <w:start w:val="2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01895"/>
    <w:multiLevelType w:val="hybridMultilevel"/>
    <w:tmpl w:val="62969998"/>
    <w:lvl w:ilvl="0" w:tplc="2CD4247C">
      <w:start w:val="1"/>
      <w:numFmt w:val="decimal"/>
      <w:lvlText w:val="%1."/>
      <w:lvlJc w:val="left"/>
      <w:pPr>
        <w:ind w:left="20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0F4E4C6F"/>
    <w:multiLevelType w:val="multilevel"/>
    <w:tmpl w:val="4CF8353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71515"/>
    <w:multiLevelType w:val="multilevel"/>
    <w:tmpl w:val="DCC2B50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2F11D0"/>
    <w:multiLevelType w:val="hybridMultilevel"/>
    <w:tmpl w:val="0B4A66CE"/>
    <w:lvl w:ilvl="0" w:tplc="8F5436DA">
      <w:numFmt w:val="bullet"/>
      <w:lvlText w:val="•"/>
      <w:lvlJc w:val="left"/>
      <w:pPr>
        <w:ind w:left="1958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30295B"/>
    <w:multiLevelType w:val="hybridMultilevel"/>
    <w:tmpl w:val="621E8BB6"/>
    <w:lvl w:ilvl="0" w:tplc="4F0E29E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AFE49EA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1B76FBE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AA64AB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B272501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B3C485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722454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2F4A7D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301AAB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8" w15:restartNumberingAfterBreak="0">
    <w:nsid w:val="1B5F3580"/>
    <w:multiLevelType w:val="multilevel"/>
    <w:tmpl w:val="61C2E9DC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6528A3"/>
    <w:multiLevelType w:val="hybridMultilevel"/>
    <w:tmpl w:val="7D4C70DC"/>
    <w:lvl w:ilvl="0" w:tplc="8F5436DA">
      <w:numFmt w:val="bullet"/>
      <w:lvlText w:val="•"/>
      <w:lvlJc w:val="left"/>
      <w:pPr>
        <w:ind w:left="2666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246852E3"/>
    <w:multiLevelType w:val="multilevel"/>
    <w:tmpl w:val="0E82E586"/>
    <w:lvl w:ilvl="0">
      <w:start w:val="1"/>
      <w:numFmt w:val="decimal"/>
      <w:lvlText w:val="7.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30FF0"/>
    <w:multiLevelType w:val="multilevel"/>
    <w:tmpl w:val="3DA89F3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EB0B5A"/>
    <w:multiLevelType w:val="hybridMultilevel"/>
    <w:tmpl w:val="D95896DE"/>
    <w:lvl w:ilvl="0" w:tplc="8F5436DA">
      <w:numFmt w:val="bullet"/>
      <w:lvlText w:val="•"/>
      <w:lvlJc w:val="left"/>
      <w:pPr>
        <w:ind w:left="1249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47C4444"/>
    <w:multiLevelType w:val="multilevel"/>
    <w:tmpl w:val="7EEA5170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3E342F"/>
    <w:multiLevelType w:val="hybridMultilevel"/>
    <w:tmpl w:val="80140DB4"/>
    <w:lvl w:ilvl="0" w:tplc="0088AA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03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2A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C3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C2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C47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DE0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ED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001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EF4BA3"/>
    <w:multiLevelType w:val="multilevel"/>
    <w:tmpl w:val="BF2693E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560F47"/>
    <w:multiLevelType w:val="multilevel"/>
    <w:tmpl w:val="28861CD6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373FF6"/>
    <w:multiLevelType w:val="hybridMultilevel"/>
    <w:tmpl w:val="029C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27736"/>
    <w:multiLevelType w:val="multilevel"/>
    <w:tmpl w:val="49080CE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93020F"/>
    <w:multiLevelType w:val="hybridMultilevel"/>
    <w:tmpl w:val="5102199A"/>
    <w:lvl w:ilvl="0" w:tplc="79FA07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C4146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8AC24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E9A1D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12F2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04E6D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5409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FC20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5647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4B177BDE"/>
    <w:multiLevelType w:val="hybridMultilevel"/>
    <w:tmpl w:val="96829C48"/>
    <w:lvl w:ilvl="0" w:tplc="8F5436DA">
      <w:numFmt w:val="bullet"/>
      <w:lvlText w:val="•"/>
      <w:lvlJc w:val="left"/>
      <w:pPr>
        <w:ind w:left="3374" w:hanging="540"/>
      </w:pPr>
      <w:rPr>
        <w:rFonts w:ascii="Times New Roman" w:eastAsia="Verdan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1" w15:restartNumberingAfterBreak="0">
    <w:nsid w:val="4B8748BE"/>
    <w:multiLevelType w:val="multilevel"/>
    <w:tmpl w:val="69A8A9E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3D20BD"/>
    <w:multiLevelType w:val="multilevel"/>
    <w:tmpl w:val="7736D26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484B27"/>
    <w:multiLevelType w:val="hybridMultilevel"/>
    <w:tmpl w:val="BF98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66BC8"/>
    <w:multiLevelType w:val="hybridMultilevel"/>
    <w:tmpl w:val="80E41F38"/>
    <w:lvl w:ilvl="0" w:tplc="2CD4247C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63935C24"/>
    <w:multiLevelType w:val="multilevel"/>
    <w:tmpl w:val="9BE8814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0E15DA"/>
    <w:multiLevelType w:val="hybridMultilevel"/>
    <w:tmpl w:val="4800B0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1047439"/>
    <w:multiLevelType w:val="hybridMultilevel"/>
    <w:tmpl w:val="F752A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18"/>
  </w:num>
  <w:num w:numId="13">
    <w:abstractNumId w:val="21"/>
  </w:num>
  <w:num w:numId="14">
    <w:abstractNumId w:val="0"/>
  </w:num>
  <w:num w:numId="15">
    <w:abstractNumId w:val="25"/>
  </w:num>
  <w:num w:numId="16">
    <w:abstractNumId w:val="5"/>
  </w:num>
  <w:num w:numId="17">
    <w:abstractNumId w:val="4"/>
  </w:num>
  <w:num w:numId="18">
    <w:abstractNumId w:val="22"/>
  </w:num>
  <w:num w:numId="19">
    <w:abstractNumId w:val="26"/>
  </w:num>
  <w:num w:numId="20">
    <w:abstractNumId w:val="23"/>
  </w:num>
  <w:num w:numId="21">
    <w:abstractNumId w:val="7"/>
  </w:num>
  <w:num w:numId="22">
    <w:abstractNumId w:val="19"/>
  </w:num>
  <w:num w:numId="23">
    <w:abstractNumId w:val="14"/>
  </w:num>
  <w:num w:numId="24">
    <w:abstractNumId w:val="27"/>
  </w:num>
  <w:num w:numId="25">
    <w:abstractNumId w:val="12"/>
  </w:num>
  <w:num w:numId="26">
    <w:abstractNumId w:val="6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F6"/>
    <w:rsid w:val="000D1E4D"/>
    <w:rsid w:val="000D5CF8"/>
    <w:rsid w:val="0011394B"/>
    <w:rsid w:val="00173C2A"/>
    <w:rsid w:val="00183954"/>
    <w:rsid w:val="002676F6"/>
    <w:rsid w:val="0028562A"/>
    <w:rsid w:val="002B26F7"/>
    <w:rsid w:val="0033742E"/>
    <w:rsid w:val="00425CBB"/>
    <w:rsid w:val="00446D64"/>
    <w:rsid w:val="0053470A"/>
    <w:rsid w:val="0058774C"/>
    <w:rsid w:val="005E63B6"/>
    <w:rsid w:val="0060222B"/>
    <w:rsid w:val="00683CEC"/>
    <w:rsid w:val="006D7FE1"/>
    <w:rsid w:val="00715456"/>
    <w:rsid w:val="007C412D"/>
    <w:rsid w:val="008006D5"/>
    <w:rsid w:val="008022F7"/>
    <w:rsid w:val="008430FF"/>
    <w:rsid w:val="009B65A1"/>
    <w:rsid w:val="00BE09B6"/>
    <w:rsid w:val="00BF57C9"/>
    <w:rsid w:val="00C0309E"/>
    <w:rsid w:val="00CB4639"/>
    <w:rsid w:val="00CC7CC0"/>
    <w:rsid w:val="00D155D9"/>
    <w:rsid w:val="00DD10B0"/>
    <w:rsid w:val="00DE0B96"/>
    <w:rsid w:val="00EA1130"/>
    <w:rsid w:val="00EA5A9A"/>
    <w:rsid w:val="00EA7725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291"/>
  <w15:chartTrackingRefBased/>
  <w15:docId w15:val="{C8DCE4BD-F4C4-44AD-98F0-ECF1512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76F6"/>
    <w:rPr>
      <w:color w:val="605E5C"/>
      <w:shd w:val="clear" w:color="auto" w:fill="E1DFDD"/>
    </w:rPr>
  </w:style>
  <w:style w:type="character" w:customStyle="1" w:styleId="92">
    <w:name w:val="Заголовок №9 (2)_"/>
    <w:basedOn w:val="a0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683CE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9B65A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6"/>
    <w:rsid w:val="009B65A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6"/>
    <w:rsid w:val="009B65A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9B65A1"/>
    <w:pPr>
      <w:widowControl w:val="0"/>
      <w:shd w:val="clear" w:color="auto" w:fill="FFFFFF"/>
      <w:spacing w:after="0" w:line="205" w:lineRule="exact"/>
      <w:ind w:hanging="280"/>
    </w:pPr>
    <w:rPr>
      <w:rFonts w:ascii="Bookman Old Style" w:eastAsia="Bookman Old Style" w:hAnsi="Bookman Old Style" w:cs="Bookman Old Style"/>
      <w:sz w:val="19"/>
      <w:szCs w:val="19"/>
    </w:rPr>
  </w:style>
  <w:style w:type="character" w:styleId="a8">
    <w:name w:val="FollowedHyperlink"/>
    <w:basedOn w:val="a0"/>
    <w:uiPriority w:val="99"/>
    <w:semiHidden/>
    <w:unhideWhenUsed/>
    <w:rsid w:val="007C412D"/>
    <w:rPr>
      <w:color w:val="954F72" w:themeColor="followedHyperlink"/>
      <w:u w:val="single"/>
    </w:rPr>
  </w:style>
  <w:style w:type="character" w:customStyle="1" w:styleId="136">
    <w:name w:val="Заголовок №13 (6)"/>
    <w:basedOn w:val="a0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картинке_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Verdana85pt">
    <w:name w:val="Подпись к картинке + Verdana;8;5 pt;Полужирный"/>
    <w:basedOn w:val="a9"/>
    <w:rsid w:val="000D5CF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картинке"/>
    <w:basedOn w:val="a9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Колонтитул (10)_"/>
    <w:basedOn w:val="a0"/>
    <w:link w:val="100"/>
    <w:rsid w:val="000D5CF8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4">
    <w:name w:val="Колонтитул (4)"/>
    <w:basedOn w:val="a0"/>
    <w:rsid w:val="000D5CF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0">
    <w:name w:val="Колонтитул (10)"/>
    <w:basedOn w:val="a"/>
    <w:link w:val="10"/>
    <w:rsid w:val="000D5CF8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sz w:val="18"/>
      <w:szCs w:val="18"/>
    </w:rPr>
  </w:style>
  <w:style w:type="character" w:customStyle="1" w:styleId="16">
    <w:name w:val="Заголовок №16_"/>
    <w:basedOn w:val="a0"/>
    <w:link w:val="160"/>
    <w:rsid w:val="0028562A"/>
    <w:rPr>
      <w:rFonts w:ascii="Verdana" w:eastAsia="Verdana" w:hAnsi="Verdana" w:cs="Verdana"/>
      <w:i/>
      <w:iCs/>
      <w:spacing w:val="20"/>
      <w:sz w:val="14"/>
      <w:szCs w:val="14"/>
      <w:shd w:val="clear" w:color="auto" w:fill="FFFFFF"/>
    </w:rPr>
  </w:style>
  <w:style w:type="character" w:customStyle="1" w:styleId="16105pt0pt">
    <w:name w:val="Заголовок №16 + 10;5 pt;Полужирный;Не курсив;Интервал 0 pt"/>
    <w:basedOn w:val="16"/>
    <w:rsid w:val="0028562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60">
    <w:name w:val="Заголовок №16"/>
    <w:basedOn w:val="a"/>
    <w:link w:val="16"/>
    <w:rsid w:val="0028562A"/>
    <w:pPr>
      <w:widowControl w:val="0"/>
      <w:shd w:val="clear" w:color="auto" w:fill="FFFFFF"/>
      <w:spacing w:after="0" w:line="338" w:lineRule="exact"/>
    </w:pPr>
    <w:rPr>
      <w:rFonts w:ascii="Verdana" w:eastAsia="Verdana" w:hAnsi="Verdana" w:cs="Verdana"/>
      <w:i/>
      <w:iCs/>
      <w:spacing w:val="20"/>
      <w:sz w:val="14"/>
      <w:szCs w:val="14"/>
    </w:rPr>
  </w:style>
  <w:style w:type="character" w:customStyle="1" w:styleId="173">
    <w:name w:val="Заголовок №17 (3)"/>
    <w:basedOn w:val="a0"/>
    <w:rsid w:val="0060222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Exact">
    <w:name w:val="Основной текст + Интервал 0 pt Exact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5"/>
      <w:sz w:val="18"/>
      <w:szCs w:val="18"/>
      <w:u w:val="none"/>
      <w:shd w:val="clear" w:color="auto" w:fill="FFFFFF"/>
    </w:rPr>
  </w:style>
  <w:style w:type="paragraph" w:customStyle="1" w:styleId="2">
    <w:name w:val="Основной текст2"/>
    <w:basedOn w:val="a"/>
    <w:rsid w:val="00173C2A"/>
    <w:pPr>
      <w:widowControl w:val="0"/>
      <w:shd w:val="clear" w:color="auto" w:fill="FFFFFF"/>
      <w:spacing w:after="420" w:line="202" w:lineRule="exact"/>
      <w:ind w:hanging="480"/>
    </w:pPr>
    <w:rPr>
      <w:rFonts w:ascii="Bookman Old Style" w:eastAsia="Bookman Old Style" w:hAnsi="Bookman Old Style" w:cs="Bookman Old Style"/>
      <w:color w:val="000000"/>
      <w:sz w:val="19"/>
      <w:szCs w:val="19"/>
      <w:lang w:eastAsia="ru-RU" w:bidi="ru-RU"/>
    </w:rPr>
  </w:style>
  <w:style w:type="character" w:customStyle="1" w:styleId="30">
    <w:name w:val="Основной текст (3)_"/>
    <w:basedOn w:val="a0"/>
    <w:link w:val="31"/>
    <w:rsid w:val="00173C2A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6"/>
    <w:rsid w:val="00173C2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173C2A"/>
    <w:pPr>
      <w:widowControl w:val="0"/>
      <w:shd w:val="clear" w:color="auto" w:fill="FFFFFF"/>
      <w:spacing w:before="6900" w:after="0" w:line="238" w:lineRule="exact"/>
      <w:ind w:hanging="280"/>
      <w:jc w:val="center"/>
    </w:pPr>
    <w:rPr>
      <w:rFonts w:ascii="Verdana" w:eastAsia="Verdana" w:hAnsi="Verdana" w:cs="Verdana"/>
      <w:sz w:val="17"/>
      <w:szCs w:val="17"/>
    </w:rPr>
  </w:style>
  <w:style w:type="paragraph" w:styleId="ab">
    <w:name w:val="Normal (Web)"/>
    <w:basedOn w:val="a"/>
    <w:uiPriority w:val="99"/>
    <w:unhideWhenUsed/>
    <w:rsid w:val="008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FmsfbgzO2Sc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6</cp:revision>
  <dcterms:created xsi:type="dcterms:W3CDTF">2021-10-21T07:52:00Z</dcterms:created>
  <dcterms:modified xsi:type="dcterms:W3CDTF">2021-11-15T07:43:00Z</dcterms:modified>
</cp:coreProperties>
</file>